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南银理财鼎瑞安心三年20期封闭式公募人民币理财产品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南银理财鼎瑞安心三年20期封闭式公募人民币理财产品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Z7003225000400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2025年12月17日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5,141,300.00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5,178,461.46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10,088.99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AX30020份额净值为1.0091元，AX32020份额净值为1.0088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280971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25阜投04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501,261.49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25盐产01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501,260.12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281061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25漳龙07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500,517.02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25尚贤K2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500,516.13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281113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25扬易03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500,283.74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25阜控02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499,772.12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280680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25联投17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498,890.36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25长融03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498,704.49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280840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498,238.65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25金灌02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497,588.41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0101030000003812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南银理财鼎瑞安心三年20期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