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南银理财珠联璧合鑫逸稳一年224期封闭式公募人民币理财产品（Y30224）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957,347,297.61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