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J02135、J02136、J02812、J02813、J02814、J02815、J02816、J02817、J02818、J08750、J10851、J10852、J10853、J10854、J10855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光大永明-景和3号资产支持计划第4期-月付-优先C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光大永明-景和3号资产支持计划第4期-月付-优先B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光大永明-景和3号资产支持计划第3期（月付）-优先B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光大永明-景和3号资产支持计划第3期-月付-优先C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光大永明-景和3号资产支持计划第2期（月付）-优先C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光大永明-景和3号资产支持计划第2期（月付）-优先B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8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