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苏银理财恒源封闭三年鑫利8期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苏银理财恒源封闭三年鑫利8期”本次观察日较上一观察日年化收益率3.00%，根据产品说明书相关条款，管理人决定进行收益分配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每份理财份额现金分配金额：0.008054元。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收益分配基准日2025年10月9日，权益登记日2025年10月9日，除权日2025年10月9日。分红款项将于除权日后5个工作日内到达投资者账户。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2025年10月9日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9B63C58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2025-10-09T12:01:32Z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