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南银理财珠联璧合鑫逸稳两年108期封闭式公募人民币理财产品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南银理财珠联璧合鑫逸稳两年108期封闭式公募人民币理财产品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2025年03月12日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185,809,764.00份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报告期（2025年03月12日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111,813,568.91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71,750,108.26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4,183,491.56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截至报告期末，本产品Y60108份额净值为1.0102元，Y61108份额净值为1.0106元，Y62108份额净值为1.0109元。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97.97</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2.03</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144,284,353.83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25,002,745.90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18,714,200.93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0101080000001405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9,689.58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