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南银理财珠联璧合鑫逸稳两年91期封闭式公募人民币理财产品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南银理财珠联璧合鑫逸稳两年91期封闭式公募人民币理财产品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Z7003224000190（投资者可依据该编码在中国理财网www.chinawealth.com.cn查询理财产品相关信息）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2024年10月09日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38,661,314.00份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100.52%</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泰康资产管理有限责任公司,中国对外经济贸易信托有限公司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24,113,125.43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12,083,795.62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3,280,618.95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截至报告期末，本产品Y60091份额净值为1.0207元，Y61091份额净值为1.0214元，Y62091份额净值为1.0222元。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99.54</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0.46</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19,488,444.05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49.37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外贸信托-前行1号集合资金信托计划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48.13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度小满安一科技(北京)有限公司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外贸信托-前行1号集合资金信托计划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0101030000001196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南京银行南京分行南银理财鑫逸稳两年91期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22,668.98</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