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南银理财珠联璧合鑫逸稳两年85期封闭式公募人民币理财产品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南银理财珠联璧合鑫逸稳两年85期封闭式公募人民币理财产品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Z7003224000147（投资者可依据该编码在中国理财网www.chinawealth.com.cn查询理财产品相关信息）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2024年08月21日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98,656,624.00份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100.66%</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国投泰康信托有限公司,国联基金管理有限公司,广东粤财信托有限公司,泰康资产管理有限责任公司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67,853,960.37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21,861,820.82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11,776,191.16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截至报告期末，本产品Y60085份额净值为1.0283元，Y61085份额净值为1.0292元，Y62085份额净值为1.0300元。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97.13</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2.87</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49,164,747.80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30,627,623.41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21,021,233.57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0.49</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0101010000001116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45,415.09</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