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南银理财珠联璧合鑫逸稳两年84期封闭式公募人民币理财产品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南银理财珠联璧合鑫逸稳两年84期封闭式公募人民币理财产品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106,102,283.00份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100.66%</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国联基金管理有限公司,广东粤财信托有限公司,百瑞信托有限责任公司,陆家嘴国际信托有限公司,平安资产管理有限责任公司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76,279,042.05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17,856,252.08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15,070,779.58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截至报告期末，本产品Y60084份额净值为1.0288元，Y61084份额净值为1.0297元，Y62084份额净值为1.0306元。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95.70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4.30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43,144,574.60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32,511,486.47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21,822,042.47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9,033,846.57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2,513,604.52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38,484.37</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