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10,880,562,239.56份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5,349,719,135.00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5,797,028,092.70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截至报告期末，本产品A32037份额净值为1.024852元，A32055份额净值为1.024106元。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2,042,433,782.58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1,658,384,900.95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539,577,980.87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350,048,125.00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112592633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25苏州银行CD043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297,130,200.00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112505083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25建设银行CD083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296,033,700.00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DQCKX202503030003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杭州银行定期存款20250303A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DQCKX202503130038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DQCKX202503170023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200,823,477.30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0101070000001217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产品投资于关联方承销的证券交易金额166,023,265.75元。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产品与关联方作为交易对手开展的投融资业务交易金额140,000,000.00元。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产品投资关联方作为管理人的资产管理产品交易金额1,767,000,000.00元。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产品支付关联方托管费560,430.84元，支付关联方代销费755,802.85元。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