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Y30164、Y31164、Y32164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泰州城发资本投资有限公司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2025年06月03日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